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《中国信鸽协会公棚赛竞赛规程模板》</w:t>
      </w: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b/>
          <w:sz w:val="32"/>
          <w:szCs w:val="32"/>
        </w:rPr>
        <w:t>试行</w:t>
      </w:r>
      <w:r>
        <w:rPr>
          <w:rFonts w:hint="eastAsia"/>
          <w:b/>
          <w:sz w:val="32"/>
          <w:szCs w:val="32"/>
          <w:lang w:eastAsia="zh-CN"/>
        </w:rPr>
        <w:t>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一、竞赛名称：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二、组织机构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（一）主办单位：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（二）承办单位：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（三）协办单位：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（四）赞助单位：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三、参赛费 XXX 元，总奖金 XXXX 万元，开奖羽数 XXXX 羽，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限收羽数 XXXXX 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四、参赛条件：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（一）认同并自愿遵守本竞赛规程的信鸽协会会员方可参赛。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未成年人、限制行为能力人和其他非会员的自然人不得参赛。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（二）参赛鸽必须佩戴 XXXX 年中国信鸽协会（以下简称中鸽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协）统一发行的足环或纪念环，在中鸽协备案的港、澳、台及其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他国家足环的参赛鸽。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（三）参赛鸽必须是出生 50 天内的健康幼鸽，拒收超龄参赛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（四）参赛者必须实名。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五、竞赛项目、空距、时间：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（一）项目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1、竞翔赛；2、精英赛；3、鸽王赛；4、团体赛；5、速度赛；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6、单羽赛；7、多羽赛；8、技能赛（A、育种赛、B、配对赛、C、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鉴赏甄选赛）；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（二）空距、时间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1、XXX 公里，XXXX 年 X 月，XXX 境内清棚站；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2、XXX 公里，XXXX 年 X 月，XXX 境内；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3、XXX 公里，XXXX 年 X 月，XXX 境内；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4、XXX 公里，XXXX 年 X 月，XXX 境内；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5、XXX 公里，XXXX 年 X 月，XXX 境内；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比赛空距不得低于本条设定的空距，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（三）竞赛项目须在 180 公里以上设奖。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六、交鸽时间、地点：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（一）XXXX 年 X 月 XX 日---X 月 XX 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（二）交鸽地点：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七、参赛费缴费金额、时间：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（一）参赛费依人民币计价，境外赛鸽参赛费依当日汇率换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算成等值的人民币，XXXX 元。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（二）清棚后七天内缴清参赛会员名下参赛鸽参赛费。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八、团体赛（获奖两羽（含）以上）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（一）小团体同一参赛会员交鸽满 X 羽为一小团体，具备小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团体资格;多交（X 的倍数）可分 a、b、c……组，以此类推。小团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体赛以 XXX 公里决赛前 XXX 名羽数多者为胜。如获奖羽数相同，按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第一羽获奖名次先后排名。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（二）大团体同一参赛会员交鸽满 XX 羽为一大团体，具备大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团体资格，多交（XX 的倍数）可分 A、B、C……组，以此类推。大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团体以决赛 XXX 公里决赛前 XXX 名羽数多者为胜。如获奖羽数相同，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按第一羽获奖名次先后排名。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（三）XXX 公里赛后三日内，参赛会员自行决定大、小团体参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赛鸽足环号码，不在同一名下的不得互换或并组。如分组确定期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限内参赛会员未分组，则本公棚以电脑自动排序分组为准。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九、鸽王赛成绩计算方法：（根据各自情况设定关赛）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（一）双关鸽王赛，同一羽参赛鸽以 XXX 公里 XXX 公里的名次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相加计算，数值小者名次列前，若成绩相同，以后一场比赛成绩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靠前者为胜；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（二）三关鸽王赛，同一羽参赛鸽以 XXX 公里，XXX 公里，XXX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公里的名次相加计算，数值小者名次列前，若成绩相同，以后一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场成绩靠前者为胜；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（三）四关鸽王赛，同一羽参赛鸽以 XXX 公里，XXX 公里，XXX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公里，XXX 公里的名次相加计算，数值小者名次列前，若成绩相同，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以后一场成绩靠前者为胜。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十、录取名次与奖励：（根据各自情况设定奖金）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十一、竞赛办法：本规程依据《中华人民共和国体育法》、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《体育赛事活动管理办法》、《中国信鸽竞赛规则（2019）》及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中鸽协相关规定制定。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（一）集鸽工作由监赛协会当值裁判员执行，核对足环号信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息、盖暗记章、贴密封胶贴入笼（预、决赛），集鸽过程中对丧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失飞行能力的赛鸽、戴足环的脚有明显变形的不得上笼。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（二）比赛成绩以电子扫描器排序，并经当值裁判组验鸽无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误后，由当值裁判长签字确认，成绩方可有效。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（三）比赛时赛鸽尚未归巢前，若遇电子扫描计时系统出现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故障，比赛结束，奖金由上笼鸽均分。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（四）赛鸽回归中，若遇电子扫描计时系统突发故障，终止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比赛，故障前己录入的名次归巢鸽奖金兑现，剩余名次奖金由上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笼鸽均分，获奖鸽除外。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（五）收费站 XXX 公里训放有效报道期为开笼至第三天 18:00，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逾期归巢赛鸽永久失去比赛资格，可免费领回。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（六）鸽王赛前三关比赛：有效报到期三天，有效报到期内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报到羽数未达到录取名额，获奖鸽仅获本关奖金比赛结束，剩余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全部奖金由上笼赛鸽均分；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（七）第四关赛（决赛站）：有效报到期为二天（允许当日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结束），开笼当天至次日 18:00。有效报到期内报到羽数未达到录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取名额比赛结束，剩余全部奖金由上笼赛鸽均分，获奖鸽除外。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（八）由当值裁判员对获得名次赛鸽环号信息、暗记章、密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封胶贴要逐羽查验；如归巢鸽暗记章无误、密封胶贴完好，承认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其成绩；暗记章有误、密封胶贴缺失（暴露 1 个数字以上）或有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人为揭动痕迹或破损的，取消该鸽成绩，名次顺延（顺延的赛鸽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必须是在成绩取奖有效报道期内）。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（九）非会员参赛、使用仿制脚环参赛的，一经发现取消成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绩，已经领取奖金的，追回已领奖金及孳息，成绩顺延。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（十）各项目成绩未录满结束比赛的，剩余奖金由有资格的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参赛鸽均分，获奖鸽除外。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（十一）不缴纳参赛费的参赛鸽不允许第三方认购。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（十二）监放协会由当值裁判协会委托，主办单位不得自行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联系监放单位。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（十三）不收取参赛会员任何保证金，申请监赛时须将奖金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总额的 30%汇入三方共管账户，清棚缴费结束后 7 日内将剩余全额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奖金汇入三方共管账户。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（十四）竞赛规程一经发布，不得修改。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十二、纠纷调解机制与熔断：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（一）纠纷调解机制；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（二）熔断机制；当发生不可抗力的情形时比赛予以中止。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即不能预见、不能避免并不能克服的客观情况。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不可抗力主要包括以下几种情形：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①自然灾害，如台风、海啸、洪水、地震、火山爆发、山体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滑坡等；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②政府行为，如征收、征用、因公共安全社会进入紧急状态、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体育行政部门执行政府决定、刑事司法介入；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③社会异常事件，如战争、疫情、骚乱等。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以上情形，由监赛协会决定中止比赛并予公告，协会不因此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承担相应的民事责任。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十三、其他约定事项须遵守中国信鸽协会相关规定。</w:t>
      </w:r>
    </w:p>
    <w:p>
      <w:pPr>
        <w:rPr>
          <w:rFonts w:hint="eastAsia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</w:rPr>
        <w:t>十四、本规程最终解释权归属中国信鸽协会。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《中国信鸽协会公棚赛竞赛规程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t>模板(试行)使用说明》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2024年2月4日下午14:00在中国信鸽协会召开《中国信鸽公棚、寄养棚竞赛管理暂行规定》线上研讨会，国家体育总局社体中心李文勇主任、杨树刚主任、黄强主任现场参加了会议，并对《中国信鸽协会公棚赛竞赛规程模板(试行)》、《中国信鸽协会寄养棚赛竞赛规程模板(试行)》提出修改意见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根据体育总局社体中心意见，现修改完毕印发，规程模板暂试行一年，具体使用原则如下：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该模板系固定格式规程，使用者不得变更规程内容顺序，如需补充，在需要补充条款的最后列明。</w:t>
      </w:r>
    </w:p>
    <w:p>
      <w:pPr>
        <w:numPr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开奖羽数不得以任何理由突破6500羽。</w:t>
      </w:r>
    </w:p>
    <w:p>
      <w:pPr>
        <w:numPr>
          <w:numId w:val="0"/>
        </w:num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参赛费最高不得超出10000元/羽，单项赛报名费不得高于参赛费。</w:t>
      </w:r>
    </w:p>
    <w:p>
      <w:pPr>
        <w:numPr>
          <w:numId w:val="0"/>
        </w:num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收鸽不得超出限收羽数，秋季参赛费低于5000元/羽(含5000元)的赛事，收鸽羽数不得超出18000羽；参赛费高于5000元/羽的赛事，收鸽羽数不得超出15000羽。春季参赛费低于5000元/羽(含5000元)的赛事，收鸽羽数不得超出20000羽；参赛费高于5000元/羽的赛事，收鸽羽数不得超出17000羽。</w:t>
      </w:r>
    </w:p>
    <w:p>
      <w:pPr>
        <w:numPr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超限收鸽违规，不予执裁!</w:t>
      </w:r>
    </w:p>
    <w:p>
      <w:pPr>
        <w:numPr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五、不得收取参赛费保证金，已收保证金的主办单位须按本原则办理退还手续。</w:t>
      </w:r>
    </w:p>
    <w:p>
      <w:pPr>
        <w:numPr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六、禁止现场探视。</w:t>
      </w:r>
    </w:p>
    <w:p>
      <w:pPr>
        <w:numPr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七、各单项比赛项目，办赛单位不得从参赛费中提取任何费用，参赛费全部用于奖励。</w:t>
      </w:r>
    </w:p>
    <w:p>
      <w:pPr>
        <w:numPr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主办单位不得违反以上规定，如有违反，各级协会不予提供执裁服务。</w:t>
      </w:r>
    </w:p>
    <w:p>
      <w:pPr>
        <w:numPr>
          <w:numId w:val="0"/>
        </w:numPr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中国信鸽协会</w:t>
      </w:r>
    </w:p>
    <w:p>
      <w:pPr>
        <w:numPr>
          <w:numId w:val="0"/>
        </w:numPr>
        <w:ind w:firstLine="560" w:firstLineChars="200"/>
        <w:jc w:val="righ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24年2月6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</w:t>
      </w:r>
    </w:p>
    <w:p>
      <w:pPr>
        <w:rPr>
          <w:rFonts w:hint="eastAsia" w:eastAsiaTheme="minorEastAsia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仓耳渔阳体 W03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仓耳渔阳体 W05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5CCF51"/>
    <w:multiLevelType w:val="singleLevel"/>
    <w:tmpl w:val="E75CCF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OTA0NDljYTI5OTk3MzhjOGI2ZTg1MzFlYzhjM2YifQ=="/>
  </w:docVars>
  <w:rsids>
    <w:rsidRoot w:val="49103E04"/>
    <w:rsid w:val="10A84500"/>
    <w:rsid w:val="49103E04"/>
    <w:rsid w:val="5733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2024-02-26T12:45:00Z</dcterms:created>
  <dc:creator>小老钧 </dc:creator>
  <cp:lastModifiedBy>小老钧 </cp:lastModifiedBy>
  <dcterms:modified xsi:type="dcterms:W3CDTF">2024-02-26T14:27:59Z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A6A6E705BD204037A6568402DFC3DEBE_11</vt:lpwstr>
  </property>
</Properties>
</file>